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DE" w:rsidRDefault="006C1C9A" w:rsidP="009929DE">
      <w:pPr>
        <w:jc w:val="center"/>
        <w:rPr>
          <w:rFonts w:cstheme="minorHAnsi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8D546C" wp14:editId="21EC83C9">
            <wp:simplePos x="0" y="0"/>
            <wp:positionH relativeFrom="column">
              <wp:posOffset>-189230</wp:posOffset>
            </wp:positionH>
            <wp:positionV relativeFrom="paragraph">
              <wp:posOffset>356235</wp:posOffset>
            </wp:positionV>
            <wp:extent cx="3391535" cy="2266950"/>
            <wp:effectExtent l="0" t="0" r="0" b="0"/>
            <wp:wrapSquare wrapText="bothSides"/>
            <wp:docPr id="6" name="Рисунок 6" descr="https://cache.kwork.ru/pics/t3/11/1454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che.kwork.ru/pics/t3/11/145419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9DE" w:rsidRDefault="00452DDA" w:rsidP="009929DE">
      <w:pPr>
        <w:jc w:val="center"/>
        <w:rPr>
          <w:rFonts w:cstheme="minorHAnsi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452DDA">
        <w:rPr>
          <w:rFonts w:cstheme="minorHAnsi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Персональные</w:t>
      </w:r>
      <w:bookmarkStart w:id="0" w:name="_GoBack"/>
      <w:bookmarkEnd w:id="0"/>
      <w:r w:rsidRPr="00452DDA">
        <w:rPr>
          <w:rFonts w:cstheme="minorHAnsi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52DDA">
        <w:rPr>
          <w:rFonts w:cstheme="minorHAnsi"/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помощники</w:t>
      </w:r>
    </w:p>
    <w:p w:rsidR="009929DE" w:rsidRDefault="009929DE" w:rsidP="009929DE">
      <w:pPr>
        <w:jc w:val="center"/>
        <w:rPr>
          <w:rFonts w:cstheme="minorHAnsi"/>
          <w:sz w:val="28"/>
          <w:szCs w:val="28"/>
        </w:rPr>
      </w:pPr>
    </w:p>
    <w:p w:rsidR="00452DDA" w:rsidRPr="009929DE" w:rsidRDefault="00452DDA" w:rsidP="00452DDA">
      <w:pPr>
        <w:ind w:firstLine="284"/>
        <w:jc w:val="both"/>
        <w:rPr>
          <w:rFonts w:cstheme="minorHAnsi"/>
          <w:sz w:val="32"/>
          <w:szCs w:val="32"/>
        </w:rPr>
      </w:pPr>
      <w:r w:rsidRPr="009929DE">
        <w:rPr>
          <w:rFonts w:cstheme="minorHAnsi"/>
          <w:sz w:val="32"/>
          <w:szCs w:val="32"/>
        </w:rPr>
        <w:t>В повседневной жизни мы не пишем программы для запуска  стиральной машины или включения м</w:t>
      </w:r>
      <w:r w:rsidRPr="009929DE">
        <w:rPr>
          <w:rFonts w:cstheme="minorHAnsi"/>
          <w:sz w:val="32"/>
          <w:szCs w:val="32"/>
        </w:rPr>
        <w:t xml:space="preserve">узыки. Для нас их написали </w:t>
      </w:r>
      <w:r w:rsidRPr="009929DE">
        <w:rPr>
          <w:rFonts w:cstheme="minorHAnsi"/>
          <w:sz w:val="32"/>
          <w:szCs w:val="32"/>
        </w:rPr>
        <w:t xml:space="preserve"> разработчики данных устройств. Однако с</w:t>
      </w:r>
      <w:r w:rsidRPr="009929DE">
        <w:rPr>
          <w:rFonts w:cstheme="minorHAnsi"/>
          <w:sz w:val="32"/>
          <w:szCs w:val="32"/>
        </w:rPr>
        <w:t xml:space="preserve">вязь Интернета </w:t>
      </w:r>
      <w:proofErr w:type="gramStart"/>
      <w:r w:rsidRPr="009929DE">
        <w:rPr>
          <w:rFonts w:cstheme="minorHAnsi"/>
          <w:sz w:val="32"/>
          <w:szCs w:val="32"/>
        </w:rPr>
        <w:t>со</w:t>
      </w:r>
      <w:proofErr w:type="gramEnd"/>
      <w:r w:rsidRPr="009929DE">
        <w:rPr>
          <w:rFonts w:cstheme="minorHAnsi"/>
          <w:sz w:val="32"/>
          <w:szCs w:val="32"/>
        </w:rPr>
        <w:t xml:space="preserve"> всё большим </w:t>
      </w:r>
      <w:r w:rsidRPr="009929DE">
        <w:rPr>
          <w:rFonts w:cstheme="minorHAnsi"/>
          <w:sz w:val="32"/>
          <w:szCs w:val="32"/>
        </w:rPr>
        <w:t>количеством предметов (создание так называемого Интернета вещей,  появление умных холодильников, кондицион</w:t>
      </w:r>
      <w:r w:rsidRPr="009929DE">
        <w:rPr>
          <w:rFonts w:cstheme="minorHAnsi"/>
          <w:sz w:val="32"/>
          <w:szCs w:val="32"/>
        </w:rPr>
        <w:t xml:space="preserve">еров, обогревателей, умного </w:t>
      </w:r>
      <w:r w:rsidRPr="009929DE">
        <w:rPr>
          <w:rFonts w:cstheme="minorHAnsi"/>
          <w:sz w:val="32"/>
          <w:szCs w:val="32"/>
        </w:rPr>
        <w:t>дома), когда устройства получают возможн</w:t>
      </w:r>
      <w:r w:rsidRPr="009929DE">
        <w:rPr>
          <w:rFonts w:cstheme="minorHAnsi"/>
          <w:sz w:val="32"/>
          <w:szCs w:val="32"/>
        </w:rPr>
        <w:t>ость передавать информации</w:t>
      </w:r>
      <w:r w:rsidRPr="009929DE">
        <w:rPr>
          <w:rFonts w:cstheme="minorHAnsi"/>
          <w:sz w:val="32"/>
          <w:szCs w:val="32"/>
        </w:rPr>
        <w:t xml:space="preserve"> друг другу, приводит к появлению огр</w:t>
      </w:r>
      <w:r w:rsidRPr="009929DE">
        <w:rPr>
          <w:rFonts w:cstheme="minorHAnsi"/>
          <w:sz w:val="32"/>
          <w:szCs w:val="32"/>
        </w:rPr>
        <w:t xml:space="preserve">омного разнообразия возможных </w:t>
      </w:r>
      <w:r w:rsidRPr="009929DE">
        <w:rPr>
          <w:rFonts w:cstheme="minorHAnsi"/>
          <w:sz w:val="32"/>
          <w:szCs w:val="32"/>
        </w:rPr>
        <w:t>взаимодействий, и нужен простой интерф</w:t>
      </w:r>
      <w:r w:rsidRPr="009929DE">
        <w:rPr>
          <w:rFonts w:cstheme="minorHAnsi"/>
          <w:sz w:val="32"/>
          <w:szCs w:val="32"/>
        </w:rPr>
        <w:t xml:space="preserve">ейс для управления такими </w:t>
      </w:r>
      <w:r w:rsidRPr="009929DE">
        <w:rPr>
          <w:rFonts w:cstheme="minorHAnsi"/>
          <w:sz w:val="32"/>
          <w:szCs w:val="32"/>
        </w:rPr>
        <w:t xml:space="preserve"> сложными системами.  </w:t>
      </w:r>
    </w:p>
    <w:p w:rsidR="00452DDA" w:rsidRPr="009929DE" w:rsidRDefault="00452DDA" w:rsidP="00452DDA">
      <w:pPr>
        <w:jc w:val="both"/>
        <w:rPr>
          <w:rFonts w:cstheme="minorHAnsi"/>
          <w:sz w:val="32"/>
          <w:szCs w:val="32"/>
        </w:rPr>
      </w:pPr>
      <w:r w:rsidRPr="009929DE">
        <w:rPr>
          <w:rFonts w:cstheme="minorHAnsi"/>
          <w:sz w:val="32"/>
          <w:szCs w:val="32"/>
        </w:rPr>
        <w:t>Помимо этого растёт количество прило</w:t>
      </w:r>
      <w:r w:rsidRPr="009929DE">
        <w:rPr>
          <w:rFonts w:cstheme="minorHAnsi"/>
          <w:sz w:val="32"/>
          <w:szCs w:val="32"/>
        </w:rPr>
        <w:t xml:space="preserve">жений, затрагивающих самые </w:t>
      </w:r>
      <w:r w:rsidRPr="009929DE">
        <w:rPr>
          <w:rFonts w:cstheme="minorHAnsi"/>
          <w:sz w:val="32"/>
          <w:szCs w:val="32"/>
        </w:rPr>
        <w:t xml:space="preserve"> разные сферы жизни. Чтобы облегчи</w:t>
      </w:r>
      <w:r w:rsidRPr="009929DE">
        <w:rPr>
          <w:rFonts w:cstheme="minorHAnsi"/>
          <w:sz w:val="32"/>
          <w:szCs w:val="32"/>
        </w:rPr>
        <w:t>ть взаимодействие с ними,</w:t>
      </w:r>
      <w:r w:rsidRPr="009929DE">
        <w:rPr>
          <w:rFonts w:cstheme="minorHAnsi"/>
          <w:sz w:val="32"/>
          <w:szCs w:val="32"/>
        </w:rPr>
        <w:t xml:space="preserve"> появляются </w:t>
      </w:r>
      <w:proofErr w:type="spellStart"/>
      <w:r w:rsidRPr="009929DE">
        <w:rPr>
          <w:rFonts w:cstheme="minorHAnsi"/>
          <w:sz w:val="32"/>
          <w:szCs w:val="32"/>
        </w:rPr>
        <w:t>суперприложения</w:t>
      </w:r>
      <w:proofErr w:type="spellEnd"/>
      <w:r w:rsidRPr="009929DE">
        <w:rPr>
          <w:rFonts w:cstheme="minorHAnsi"/>
          <w:sz w:val="32"/>
          <w:szCs w:val="32"/>
        </w:rPr>
        <w:t xml:space="preserve">, объединяющие в себе несколько обычных  приложений, иногда десятки. Но с дальнейшим ростом нужен принципиально новый интерфейс взаимодействия с системой </w:t>
      </w:r>
      <w:proofErr w:type="gramStart"/>
      <w:r w:rsidRPr="009929DE">
        <w:rPr>
          <w:rFonts w:cstheme="minorHAnsi"/>
          <w:sz w:val="32"/>
          <w:szCs w:val="32"/>
        </w:rPr>
        <w:t>при</w:t>
      </w:r>
      <w:proofErr w:type="gramEnd"/>
      <w:r w:rsidRPr="009929DE">
        <w:rPr>
          <w:rFonts w:cstheme="minorHAnsi"/>
          <w:sz w:val="32"/>
          <w:szCs w:val="32"/>
        </w:rPr>
        <w:t xml:space="preserve"> приложений. </w:t>
      </w:r>
    </w:p>
    <w:p w:rsidR="00452DDA" w:rsidRPr="009929DE" w:rsidRDefault="00452DDA" w:rsidP="00452DDA">
      <w:pPr>
        <w:jc w:val="both"/>
        <w:rPr>
          <w:rFonts w:cstheme="minorHAnsi"/>
          <w:b/>
          <w:i/>
          <w:sz w:val="32"/>
          <w:szCs w:val="32"/>
        </w:rPr>
      </w:pPr>
      <w:r w:rsidRPr="009929DE">
        <w:rPr>
          <w:rFonts w:cstheme="minorHAnsi"/>
          <w:sz w:val="32"/>
          <w:szCs w:val="32"/>
        </w:rPr>
        <w:t xml:space="preserve">Таким интерфейсом взаимодействия со сложными системами —   приборов или приложений — являются </w:t>
      </w:r>
      <w:r w:rsidRPr="009929DE">
        <w:rPr>
          <w:rFonts w:cstheme="minorHAnsi"/>
          <w:b/>
          <w:i/>
          <w:sz w:val="32"/>
          <w:szCs w:val="32"/>
        </w:rPr>
        <w:t xml:space="preserve">персональные помощники. </w:t>
      </w:r>
    </w:p>
    <w:p w:rsidR="00483FBD" w:rsidRDefault="0099581F" w:rsidP="00452DDA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FDFF24B" wp14:editId="5D5F06EE">
            <wp:simplePos x="0" y="0"/>
            <wp:positionH relativeFrom="column">
              <wp:posOffset>130175</wp:posOffset>
            </wp:positionH>
            <wp:positionV relativeFrom="paragraph">
              <wp:posOffset>902970</wp:posOffset>
            </wp:positionV>
            <wp:extent cx="5762625" cy="1020445"/>
            <wp:effectExtent l="0" t="0" r="9525" b="8255"/>
            <wp:wrapTight wrapText="bothSides">
              <wp:wrapPolygon edited="0">
                <wp:start x="0" y="0"/>
                <wp:lineTo x="0" y="21371"/>
                <wp:lineTo x="21564" y="21371"/>
                <wp:lineTo x="21564" y="0"/>
                <wp:lineTo x="0" y="0"/>
              </wp:wrapPolygon>
            </wp:wrapTight>
            <wp:docPr id="4" name="Рисунок 4" descr="https://avatars.mds.yandex.net/get-pdb/1726679/906db30f-8202-44cd-8613-928fea53e04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726679/906db30f-8202-44cd-8613-928fea53e041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DA" w:rsidRPr="009929DE">
        <w:rPr>
          <w:b/>
          <w:i/>
          <w:sz w:val="32"/>
          <w:szCs w:val="32"/>
        </w:rPr>
        <w:t>Персональные помощники</w:t>
      </w:r>
      <w:r w:rsidR="00452DDA" w:rsidRPr="009929DE">
        <w:rPr>
          <w:sz w:val="32"/>
          <w:szCs w:val="32"/>
        </w:rPr>
        <w:t xml:space="preserve"> — программы на основе искусственного       интеллекта, способные выполнить определ</w:t>
      </w:r>
      <w:r w:rsidR="00452DDA" w:rsidRPr="009929DE">
        <w:rPr>
          <w:sz w:val="32"/>
          <w:szCs w:val="32"/>
        </w:rPr>
        <w:t xml:space="preserve">ённое действие в ответ на  </w:t>
      </w:r>
      <w:r w:rsidR="00452DDA" w:rsidRPr="009929DE">
        <w:rPr>
          <w:sz w:val="32"/>
          <w:szCs w:val="32"/>
        </w:rPr>
        <w:t xml:space="preserve"> команду пользователя.</w:t>
      </w:r>
    </w:p>
    <w:p w:rsidR="006C1C9A" w:rsidRDefault="006C1C9A" w:rsidP="00452DDA">
      <w:pPr>
        <w:jc w:val="both"/>
        <w:rPr>
          <w:sz w:val="32"/>
          <w:szCs w:val="32"/>
        </w:rPr>
      </w:pPr>
    </w:p>
    <w:p w:rsidR="009929DE" w:rsidRDefault="0099581F" w:rsidP="00452DDA">
      <w:pPr>
        <w:jc w:val="both"/>
        <w:rPr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0A68DF4" wp14:editId="60A093D1">
            <wp:simplePos x="0" y="0"/>
            <wp:positionH relativeFrom="column">
              <wp:posOffset>84455</wp:posOffset>
            </wp:positionH>
            <wp:positionV relativeFrom="paragraph">
              <wp:posOffset>365760</wp:posOffset>
            </wp:positionV>
            <wp:extent cx="3286760" cy="2190115"/>
            <wp:effectExtent l="0" t="0" r="8890" b="635"/>
            <wp:wrapSquare wrapText="bothSides"/>
            <wp:docPr id="1" name="Рисунок 1" descr="https://cache3.youla.io/files/images/orig/5d/95/5d95b5d534e19054221e9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orig/5d/95/5d95b5d534e19054221e9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9DE" w:rsidRDefault="009929DE" w:rsidP="00452DDA">
      <w:pPr>
        <w:jc w:val="both"/>
        <w:rPr>
          <w:sz w:val="32"/>
          <w:szCs w:val="32"/>
        </w:rPr>
      </w:pPr>
    </w:p>
    <w:p w:rsidR="009929DE" w:rsidRPr="009929DE" w:rsidRDefault="009929DE" w:rsidP="00452DDA">
      <w:pPr>
        <w:jc w:val="both"/>
        <w:rPr>
          <w:sz w:val="32"/>
          <w:szCs w:val="32"/>
        </w:rPr>
      </w:pPr>
    </w:p>
    <w:p w:rsidR="00452DDA" w:rsidRPr="00452DDA" w:rsidRDefault="00452DDA" w:rsidP="00452DDA">
      <w:pPr>
        <w:jc w:val="center"/>
        <w:rPr>
          <w:b/>
          <w:sz w:val="36"/>
          <w:szCs w:val="36"/>
        </w:rPr>
      </w:pPr>
      <w:r w:rsidRPr="00452DDA">
        <w:rPr>
          <w:b/>
          <w:sz w:val="36"/>
          <w:szCs w:val="36"/>
        </w:rPr>
        <w:t>Характеристики персональных помощников</w:t>
      </w:r>
    </w:p>
    <w:p w:rsidR="0099581F" w:rsidRDefault="0099581F" w:rsidP="00452DDA">
      <w:pPr>
        <w:jc w:val="both"/>
        <w:rPr>
          <w:sz w:val="28"/>
          <w:szCs w:val="28"/>
        </w:rPr>
      </w:pPr>
    </w:p>
    <w:p w:rsidR="0099581F" w:rsidRDefault="0099581F" w:rsidP="00452DDA">
      <w:pPr>
        <w:jc w:val="both"/>
        <w:rPr>
          <w:sz w:val="28"/>
          <w:szCs w:val="28"/>
        </w:rPr>
      </w:pPr>
    </w:p>
    <w:p w:rsidR="00452DDA" w:rsidRDefault="00452DDA" w:rsidP="00452DDA">
      <w:pPr>
        <w:jc w:val="both"/>
        <w:rPr>
          <w:sz w:val="28"/>
          <w:szCs w:val="28"/>
        </w:rPr>
      </w:pPr>
      <w:r w:rsidRPr="00452DDA">
        <w:rPr>
          <w:sz w:val="28"/>
          <w:szCs w:val="28"/>
        </w:rPr>
        <w:t>Персональные помощники обладают следующими характеристиками,     каждая из которых не является строго обя</w:t>
      </w:r>
      <w:r>
        <w:rPr>
          <w:sz w:val="28"/>
          <w:szCs w:val="28"/>
        </w:rPr>
        <w:t xml:space="preserve">зательной, но присутствует у </w:t>
      </w:r>
      <w:r w:rsidRPr="00452DDA">
        <w:rPr>
          <w:sz w:val="28"/>
          <w:szCs w:val="28"/>
        </w:rPr>
        <w:t xml:space="preserve"> персональных помощников в на</w:t>
      </w:r>
      <w:r>
        <w:rPr>
          <w:sz w:val="28"/>
          <w:szCs w:val="28"/>
        </w:rPr>
        <w:t xml:space="preserve">стоящем времени либо вследствие </w:t>
      </w:r>
      <w:r w:rsidRPr="00452DDA">
        <w:rPr>
          <w:sz w:val="28"/>
          <w:szCs w:val="28"/>
        </w:rPr>
        <w:t xml:space="preserve"> технической необходимости (облачная ло</w:t>
      </w:r>
      <w:r>
        <w:rPr>
          <w:sz w:val="28"/>
          <w:szCs w:val="28"/>
        </w:rPr>
        <w:t xml:space="preserve">кализация), либо вследствие </w:t>
      </w:r>
      <w:r w:rsidRPr="00452DDA">
        <w:rPr>
          <w:sz w:val="28"/>
          <w:szCs w:val="28"/>
        </w:rPr>
        <w:t>потребностей пользователей (голосовое управление, взаимодействие с      внешними системами):</w:t>
      </w:r>
    </w:p>
    <w:p w:rsidR="009929DE" w:rsidRDefault="00452DDA" w:rsidP="00452DDA">
      <w:pPr>
        <w:jc w:val="both"/>
        <w:rPr>
          <w:sz w:val="28"/>
          <w:szCs w:val="28"/>
        </w:rPr>
      </w:pPr>
      <w:r w:rsidRPr="00452DDA">
        <w:rPr>
          <w:sz w:val="28"/>
          <w:szCs w:val="28"/>
        </w:rPr>
        <w:t xml:space="preserve"> 1. Облачная локализация — персональные помощники не привязаны к        конкретному устройству, к одному и тому же помощнику можно         обратиться через смартфон, компьютер, колонку; обработка запроса       также происходит в облачном сервисе</w:t>
      </w:r>
      <w:r w:rsidR="009929DE">
        <w:rPr>
          <w:sz w:val="28"/>
          <w:szCs w:val="28"/>
        </w:rPr>
        <w:t xml:space="preserve">, а не на устройстве, с </w:t>
      </w:r>
      <w:r w:rsidRPr="00452DDA">
        <w:rPr>
          <w:sz w:val="28"/>
          <w:szCs w:val="28"/>
        </w:rPr>
        <w:t xml:space="preserve"> которого отправлен запрос. </w:t>
      </w:r>
    </w:p>
    <w:p w:rsidR="009929DE" w:rsidRDefault="00452DDA" w:rsidP="00452DDA">
      <w:pPr>
        <w:jc w:val="both"/>
        <w:rPr>
          <w:sz w:val="28"/>
          <w:szCs w:val="28"/>
        </w:rPr>
      </w:pPr>
      <w:r w:rsidRPr="00452DDA">
        <w:rPr>
          <w:sz w:val="28"/>
          <w:szCs w:val="28"/>
        </w:rPr>
        <w:t xml:space="preserve">2. Голосовое управление — распознавание голоса облегчает      взаимодействие с персональным помощником. </w:t>
      </w:r>
    </w:p>
    <w:p w:rsidR="00452DDA" w:rsidRDefault="00452DDA" w:rsidP="00452DDA">
      <w:pPr>
        <w:jc w:val="both"/>
        <w:rPr>
          <w:sz w:val="28"/>
          <w:szCs w:val="28"/>
        </w:rPr>
      </w:pPr>
      <w:r w:rsidRPr="00452DDA">
        <w:rPr>
          <w:sz w:val="28"/>
          <w:szCs w:val="28"/>
        </w:rPr>
        <w:t xml:space="preserve">3. Взаимодействие с внешними системами — возможность      взаимодействовать со сторонними приложениями (отправить     сообщение в </w:t>
      </w:r>
      <w:proofErr w:type="spellStart"/>
      <w:r w:rsidRPr="00452DDA">
        <w:rPr>
          <w:sz w:val="28"/>
          <w:szCs w:val="28"/>
        </w:rPr>
        <w:t>мессенджере</w:t>
      </w:r>
      <w:proofErr w:type="spellEnd"/>
      <w:r w:rsidRPr="00452DDA">
        <w:rPr>
          <w:sz w:val="28"/>
          <w:szCs w:val="28"/>
        </w:rPr>
        <w:t>, заказать пиццу, вызвать такси, включить        пылесос, выключить свет) создаёт ценность для пользователя.</w:t>
      </w:r>
    </w:p>
    <w:p w:rsidR="009929DE" w:rsidRDefault="009929DE" w:rsidP="00452DDA">
      <w:pPr>
        <w:jc w:val="both"/>
        <w:rPr>
          <w:sz w:val="28"/>
          <w:szCs w:val="28"/>
        </w:rPr>
      </w:pPr>
    </w:p>
    <w:p w:rsidR="009929DE" w:rsidRDefault="0099581F" w:rsidP="00452DDA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9B150CA" wp14:editId="62753A89">
            <wp:simplePos x="0" y="0"/>
            <wp:positionH relativeFrom="column">
              <wp:posOffset>1461770</wp:posOffset>
            </wp:positionH>
            <wp:positionV relativeFrom="paragraph">
              <wp:posOffset>23495</wp:posOffset>
            </wp:positionV>
            <wp:extent cx="3348990" cy="2235200"/>
            <wp:effectExtent l="0" t="0" r="3810" b="0"/>
            <wp:wrapThrough wrapText="bothSides">
              <wp:wrapPolygon edited="0">
                <wp:start x="0" y="0"/>
                <wp:lineTo x="0" y="21355"/>
                <wp:lineTo x="21502" y="21355"/>
                <wp:lineTo x="21502" y="0"/>
                <wp:lineTo x="0" y="0"/>
              </wp:wrapPolygon>
            </wp:wrapThrough>
            <wp:docPr id="5" name="Рисунок 5" descr="https://privet-alice.ru/wp-content/uploads/2019/04/kak-ne-trogaya-ios-ustroystvo-bez-nazhatiya-na-mikrofon-zapustit-golosovogo-pomoshchnika-yandeks-alisa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ivet-alice.ru/wp-content/uploads/2019/04/kak-ne-trogaya-ios-ustroystvo-bez-nazhatiya-na-mikrofon-zapustit-golosovogo-pomoshchnika-yandeks-alisa-1024x6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9DE" w:rsidRDefault="009929DE" w:rsidP="00452DDA">
      <w:pPr>
        <w:jc w:val="both"/>
        <w:rPr>
          <w:sz w:val="28"/>
          <w:szCs w:val="28"/>
        </w:rPr>
      </w:pPr>
    </w:p>
    <w:p w:rsidR="009929DE" w:rsidRDefault="009929DE" w:rsidP="00452DDA">
      <w:pPr>
        <w:jc w:val="both"/>
        <w:rPr>
          <w:sz w:val="28"/>
          <w:szCs w:val="28"/>
        </w:rPr>
      </w:pPr>
    </w:p>
    <w:p w:rsidR="006C1C9A" w:rsidRDefault="006C1C9A" w:rsidP="00452DDA">
      <w:pPr>
        <w:jc w:val="both"/>
        <w:rPr>
          <w:sz w:val="28"/>
          <w:szCs w:val="28"/>
        </w:rPr>
      </w:pPr>
    </w:p>
    <w:p w:rsidR="006C1C9A" w:rsidRDefault="006C1C9A" w:rsidP="00452DDA">
      <w:pPr>
        <w:jc w:val="both"/>
        <w:rPr>
          <w:sz w:val="28"/>
          <w:szCs w:val="28"/>
        </w:rPr>
      </w:pPr>
    </w:p>
    <w:p w:rsidR="006C1C9A" w:rsidRDefault="006C1C9A" w:rsidP="00452DDA">
      <w:pPr>
        <w:jc w:val="both"/>
        <w:rPr>
          <w:sz w:val="28"/>
          <w:szCs w:val="28"/>
        </w:rPr>
      </w:pPr>
    </w:p>
    <w:p w:rsidR="009929DE" w:rsidRPr="00452DDA" w:rsidRDefault="009929DE" w:rsidP="00452DDA">
      <w:pPr>
        <w:jc w:val="both"/>
        <w:rPr>
          <w:sz w:val="28"/>
          <w:szCs w:val="28"/>
        </w:rPr>
      </w:pPr>
    </w:p>
    <w:p w:rsidR="00452DDA" w:rsidRPr="006C1C9A" w:rsidRDefault="00452DDA" w:rsidP="009929DE">
      <w:pPr>
        <w:jc w:val="center"/>
        <w:rPr>
          <w:b/>
          <w:sz w:val="36"/>
          <w:szCs w:val="36"/>
        </w:rPr>
      </w:pPr>
      <w:r w:rsidRPr="006C1C9A">
        <w:rPr>
          <w:b/>
          <w:sz w:val="36"/>
          <w:szCs w:val="36"/>
        </w:rPr>
        <w:t>Сферы применения персональных помощников</w:t>
      </w:r>
    </w:p>
    <w:p w:rsidR="009929DE" w:rsidRDefault="00452DDA" w:rsidP="009929DE">
      <w:pPr>
        <w:jc w:val="both"/>
        <w:rPr>
          <w:sz w:val="28"/>
          <w:szCs w:val="28"/>
        </w:rPr>
      </w:pPr>
      <w:r w:rsidRPr="009929DE">
        <w:rPr>
          <w:sz w:val="28"/>
          <w:szCs w:val="28"/>
        </w:rPr>
        <w:t>Персональные помощники только начинают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проникать</w:t>
      </w:r>
      <w:r w:rsidR="009929DE">
        <w:rPr>
          <w:sz w:val="28"/>
          <w:szCs w:val="28"/>
        </w:rPr>
        <w:t xml:space="preserve">  </w:t>
      </w:r>
      <w:r w:rsidRPr="009929DE">
        <w:rPr>
          <w:sz w:val="28"/>
          <w:szCs w:val="28"/>
        </w:rPr>
        <w:t>в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нашу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 xml:space="preserve">жизнь.        Ключевым фактором их развития является объём данных, на которых         персональный помощник учится взаимодействовать с пользователями.      Поэтому пока персональные помощники наиболее эффективны там, где        имеются: </w:t>
      </w:r>
    </w:p>
    <w:p w:rsidR="009929DE" w:rsidRDefault="00452DDA" w:rsidP="009929DE">
      <w:pPr>
        <w:jc w:val="both"/>
        <w:rPr>
          <w:sz w:val="28"/>
          <w:szCs w:val="28"/>
        </w:rPr>
      </w:pPr>
      <w:r w:rsidRPr="009929DE">
        <w:rPr>
          <w:sz w:val="28"/>
          <w:szCs w:val="28"/>
        </w:rPr>
        <w:t xml:space="preserve">1) большой объём запросов по данной теме; </w:t>
      </w:r>
    </w:p>
    <w:p w:rsidR="00452DDA" w:rsidRPr="009929DE" w:rsidRDefault="0099581F" w:rsidP="009929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понятная  </w:t>
      </w:r>
      <w:r w:rsidR="00452DDA" w:rsidRPr="009929DE">
        <w:rPr>
          <w:sz w:val="28"/>
          <w:szCs w:val="28"/>
        </w:rPr>
        <w:t xml:space="preserve"> структура запросов.</w:t>
      </w:r>
    </w:p>
    <w:p w:rsidR="00452DDA" w:rsidRPr="009929DE" w:rsidRDefault="00452DDA" w:rsidP="009929DE">
      <w:pPr>
        <w:jc w:val="both"/>
        <w:rPr>
          <w:sz w:val="28"/>
          <w:szCs w:val="28"/>
        </w:rPr>
      </w:pPr>
      <w:r w:rsidRPr="009929DE">
        <w:rPr>
          <w:sz w:val="28"/>
          <w:szCs w:val="28"/>
        </w:rPr>
        <w:t>Например,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каждый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день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миллионы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людей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узнают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в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Интернете</w:t>
      </w:r>
      <w:r w:rsidR="009929DE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 xml:space="preserve">погоду,         при этом у прогноза погоды есть </w:t>
      </w:r>
      <w:r w:rsidR="009929DE">
        <w:rPr>
          <w:sz w:val="28"/>
          <w:szCs w:val="28"/>
        </w:rPr>
        <w:t>чёткая структура запроса — нас</w:t>
      </w:r>
      <w:r w:rsidRPr="009929DE">
        <w:rPr>
          <w:sz w:val="28"/>
          <w:szCs w:val="28"/>
        </w:rPr>
        <w:t xml:space="preserve">     интересует место и время. Поэтому персональные помощники отлично  справляются с запросами вида «Какая погода в </w:t>
      </w:r>
      <w:r w:rsidR="009929DE">
        <w:rPr>
          <w:sz w:val="28"/>
          <w:szCs w:val="28"/>
        </w:rPr>
        <w:t xml:space="preserve">Брянске </w:t>
      </w:r>
      <w:r w:rsidRPr="009929DE">
        <w:rPr>
          <w:sz w:val="28"/>
          <w:szCs w:val="28"/>
        </w:rPr>
        <w:t xml:space="preserve">завтра?» </w:t>
      </w:r>
    </w:p>
    <w:p w:rsidR="00452DDA" w:rsidRPr="009929DE" w:rsidRDefault="00452DDA" w:rsidP="009929DE">
      <w:pPr>
        <w:jc w:val="both"/>
        <w:rPr>
          <w:sz w:val="28"/>
          <w:szCs w:val="28"/>
        </w:rPr>
      </w:pPr>
      <w:r w:rsidRPr="009929DE">
        <w:rPr>
          <w:sz w:val="28"/>
          <w:szCs w:val="28"/>
        </w:rPr>
        <w:t xml:space="preserve">Трудности начинаются как в случае более узкого применения, например, создания персонального помощника для врачей, поскольку в  этом случае объём доступных данных на порядок меньше, так и в случае   более размытой структуры запросов, например, «Чем мне заняться?» </w:t>
      </w:r>
    </w:p>
    <w:p w:rsidR="00452DDA" w:rsidRPr="009929DE" w:rsidRDefault="00452DDA" w:rsidP="009929DE">
      <w:pPr>
        <w:jc w:val="both"/>
        <w:rPr>
          <w:sz w:val="28"/>
          <w:szCs w:val="28"/>
        </w:rPr>
      </w:pPr>
      <w:r w:rsidRPr="009929DE">
        <w:rPr>
          <w:sz w:val="28"/>
          <w:szCs w:val="28"/>
        </w:rPr>
        <w:t>Развитие технологий искусст</w:t>
      </w:r>
      <w:r w:rsidR="006C1C9A">
        <w:rPr>
          <w:sz w:val="28"/>
          <w:szCs w:val="28"/>
        </w:rPr>
        <w:t>венного интеллекта и внедрение</w:t>
      </w:r>
      <w:r w:rsidRPr="009929DE">
        <w:rPr>
          <w:sz w:val="28"/>
          <w:szCs w:val="28"/>
        </w:rPr>
        <w:t xml:space="preserve"> постоянного мониторинга в узкие</w:t>
      </w:r>
      <w:r w:rsidR="006C1C9A">
        <w:rPr>
          <w:sz w:val="28"/>
          <w:szCs w:val="28"/>
        </w:rPr>
        <w:t xml:space="preserve"> сферы деятельности приведут к </w:t>
      </w:r>
      <w:r w:rsidRPr="009929DE">
        <w:rPr>
          <w:sz w:val="28"/>
          <w:szCs w:val="28"/>
        </w:rPr>
        <w:t xml:space="preserve">дальнейшему развитию персональных помощников. </w:t>
      </w:r>
    </w:p>
    <w:p w:rsidR="006C1C9A" w:rsidRDefault="00452DDA" w:rsidP="009929DE">
      <w:pPr>
        <w:jc w:val="both"/>
        <w:rPr>
          <w:noProof/>
          <w:lang w:eastAsia="ru-RU"/>
        </w:rPr>
      </w:pPr>
      <w:r w:rsidRPr="009929DE">
        <w:rPr>
          <w:sz w:val="28"/>
          <w:szCs w:val="28"/>
        </w:rPr>
        <w:t>Текущее развитие связано с появлением</w:t>
      </w:r>
      <w:r w:rsidR="006C1C9A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у</w:t>
      </w:r>
      <w:r w:rsidR="006C1C9A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персональных</w:t>
      </w:r>
      <w:r w:rsidR="006C1C9A">
        <w:rPr>
          <w:sz w:val="28"/>
          <w:szCs w:val="28"/>
        </w:rPr>
        <w:t xml:space="preserve"> </w:t>
      </w:r>
      <w:r w:rsidRPr="009929DE">
        <w:rPr>
          <w:sz w:val="28"/>
          <w:szCs w:val="28"/>
        </w:rPr>
        <w:t>помощников        узкоспециализированных навыков, которые создаются сторонними     разработчиками. У Алисы, например, уже</w:t>
      </w:r>
      <w:r w:rsidR="006C1C9A">
        <w:rPr>
          <w:sz w:val="28"/>
          <w:szCs w:val="28"/>
        </w:rPr>
        <w:t xml:space="preserve"> есть более ​ 80 тысяч навыков​</w:t>
      </w:r>
      <w:r w:rsidRPr="009929DE">
        <w:rPr>
          <w:sz w:val="28"/>
          <w:szCs w:val="28"/>
        </w:rPr>
        <w:t>,          большая часть которых создана вне Яндекса.</w:t>
      </w:r>
      <w:r w:rsidR="006C1C9A" w:rsidRPr="006C1C9A">
        <w:rPr>
          <w:noProof/>
          <w:lang w:eastAsia="ru-RU"/>
        </w:rPr>
        <w:t xml:space="preserve"> </w:t>
      </w:r>
    </w:p>
    <w:p w:rsidR="00452DDA" w:rsidRDefault="006C1C9A" w:rsidP="006C1C9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70E50B" wp14:editId="680FA43F">
            <wp:extent cx="3650009" cy="2434856"/>
            <wp:effectExtent l="0" t="0" r="7620" b="3810"/>
            <wp:docPr id="3" name="Рисунок 3" descr="https://www.sb.by/upload/resize_cache/slam.image/iblock/ffa/855_2000_1/fface29d9f2151073338e8a5bd1d8a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b.by/upload/resize_cache/slam.image/iblock/ffa/855_2000_1/fface29d9f2151073338e8a5bd1d8a9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66" cy="244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C9A" w:rsidRPr="009929DE" w:rsidRDefault="006C1C9A" w:rsidP="009929DE">
      <w:pPr>
        <w:jc w:val="both"/>
        <w:rPr>
          <w:sz w:val="28"/>
          <w:szCs w:val="28"/>
        </w:rPr>
      </w:pPr>
    </w:p>
    <w:sectPr w:rsidR="006C1C9A" w:rsidRPr="009929DE" w:rsidSect="009929DE">
      <w:pgSz w:w="11906" w:h="16838"/>
      <w:pgMar w:top="426" w:right="850" w:bottom="1134" w:left="1134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98"/>
    <w:rsid w:val="001B4D98"/>
    <w:rsid w:val="00452DDA"/>
    <w:rsid w:val="00483FBD"/>
    <w:rsid w:val="005651CF"/>
    <w:rsid w:val="006C1C9A"/>
    <w:rsid w:val="009929DE"/>
    <w:rsid w:val="009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tatast1@outlook.com</dc:creator>
  <cp:keywords/>
  <dc:description/>
  <cp:lastModifiedBy>tatast1@outlook.com</cp:lastModifiedBy>
  <cp:revision>3</cp:revision>
  <cp:lastPrinted>2020-02-02T20:14:00Z</cp:lastPrinted>
  <dcterms:created xsi:type="dcterms:W3CDTF">2020-02-02T19:40:00Z</dcterms:created>
  <dcterms:modified xsi:type="dcterms:W3CDTF">2020-02-02T20:25:00Z</dcterms:modified>
</cp:coreProperties>
</file>